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9A5" w:rsidRPr="00866A1E" w:rsidRDefault="001079A5" w:rsidP="001079A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66A1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 к электронным образовательным ресурсам</w:t>
      </w:r>
      <w:bookmarkStart w:id="0" w:name="_GoBack"/>
      <w:bookmarkEnd w:id="0"/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66A1E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Официальные сайты органов власти Республики Татарстан</w:t>
      </w:r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Портал правительства Республики Татарстан </w:t>
      </w:r>
      <w:hyperlink r:id="rId4" w:history="1">
        <w:r w:rsidRPr="00866A1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http://prav.tatarstan.ru/</w:t>
        </w:r>
      </w:hyperlink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Государственный совет Республики Татарстан    </w:t>
      </w:r>
      <w:hyperlink r:id="rId5" w:history="1">
        <w:r w:rsidRPr="00866A1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http://www.gossov.tatarstan.ru/</w:t>
        </w:r>
      </w:hyperlink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Верховный суд Республики Татарстан     </w:t>
      </w:r>
      <w:hyperlink r:id="rId6" w:history="1">
        <w:r w:rsidRPr="00866A1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http://vs.tat.sudrf.ru/</w:t>
        </w:r>
      </w:hyperlink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Прокуратура Республики Татарстан  </w:t>
      </w:r>
      <w:hyperlink r:id="rId7" w:history="1">
        <w:r w:rsidRPr="00866A1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http://prokrt.ru/</w:t>
        </w:r>
      </w:hyperlink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66A1E">
        <w:rPr>
          <w:rFonts w:ascii="Arial" w:eastAsia="Times New Roman" w:hAnsi="Arial" w:cs="Arial"/>
          <w:b/>
          <w:bCs/>
          <w:color w:val="000000"/>
          <w:kern w:val="36"/>
          <w:sz w:val="43"/>
          <w:szCs w:val="43"/>
          <w:bdr w:val="none" w:sz="0" w:space="0" w:color="auto" w:frame="1"/>
          <w:lang w:eastAsia="ru-RU"/>
        </w:rPr>
        <w:t>Электронные образовательные ресурсы</w:t>
      </w:r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Министерство образования и науки РФ </w:t>
      </w:r>
      <w:hyperlink r:id="rId8" w:history="1">
        <w:r w:rsidRPr="00866A1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http://минобрнауки.рф</w:t>
        </w:r>
      </w:hyperlink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/</w:t>
      </w:r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Федеральный портал "Российское образование" </w:t>
      </w:r>
      <w:hyperlink r:id="rId9" w:history="1">
        <w:r w:rsidRPr="00866A1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http://www.edu.ru/</w:t>
        </w:r>
      </w:hyperlink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Информационная система "Единое окно доступа к образовательным ресурсам" </w:t>
      </w:r>
      <w:hyperlink r:id="rId10" w:history="1">
        <w:r w:rsidRPr="00866A1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http://window.edu.ru/</w:t>
        </w:r>
      </w:hyperlink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Единая коллекция Цифровых образовательных ресурсов </w:t>
      </w:r>
      <w:hyperlink r:id="rId11" w:history="1">
        <w:r w:rsidRPr="00866A1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http://school-collection.edu.ru/</w:t>
        </w:r>
      </w:hyperlink>
    </w:p>
    <w:p w:rsidR="001079A5" w:rsidRPr="00866A1E" w:rsidRDefault="001079A5" w:rsidP="001079A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A1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Федеральный центр цифровых образовательных ресурсов </w:t>
      </w:r>
      <w:hyperlink r:id="rId12" w:history="1">
        <w:r w:rsidRPr="00866A1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http://fcior.edu.ru/</w:t>
        </w:r>
      </w:hyperlink>
    </w:p>
    <w:p w:rsidR="001079A5" w:rsidRDefault="001079A5" w:rsidP="001079A5"/>
    <w:p w:rsidR="00E03637" w:rsidRDefault="00E03637"/>
    <w:sectPr w:rsidR="00E03637" w:rsidSect="005D1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1079A5"/>
    <w:rsid w:val="001079A5"/>
    <w:rsid w:val="00E03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9A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80abucjiibhv9a.xn--p1a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rokrt.ru/" TargetMode="External"/><Relationship Id="rId12" Type="http://schemas.openxmlformats.org/officeDocument/2006/relationships/hyperlink" Target="http://fcior.edu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vs.tat.sudrf.ru/" TargetMode="External"/><Relationship Id="rId11" Type="http://schemas.openxmlformats.org/officeDocument/2006/relationships/hyperlink" Target="http://school-collection.edu.ru/" TargetMode="External"/><Relationship Id="rId5" Type="http://schemas.openxmlformats.org/officeDocument/2006/relationships/hyperlink" Target="http://www.gossov.tatarstan.ru/" TargetMode="External"/><Relationship Id="rId10" Type="http://schemas.openxmlformats.org/officeDocument/2006/relationships/hyperlink" Target="http://window.edu.ru/" TargetMode="External"/><Relationship Id="rId4" Type="http://schemas.openxmlformats.org/officeDocument/2006/relationships/hyperlink" Target="http://prav.tatarstan.ru/" TargetMode="External"/><Relationship Id="rId9" Type="http://schemas.openxmlformats.org/officeDocument/2006/relationships/hyperlink" Target="http://www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964</Characters>
  <Application>Microsoft Office Word</Application>
  <DocSecurity>0</DocSecurity>
  <Lines>8</Lines>
  <Paragraphs>2</Paragraphs>
  <ScaleCrop>false</ScaleCrop>
  <Company>Krokoz™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2020-12-27T20:50:00Z</dcterms:created>
  <dcterms:modified xsi:type="dcterms:W3CDTF">2020-12-27T20:51:00Z</dcterms:modified>
</cp:coreProperties>
</file>